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C46" w:rsidRPr="00A73CFA" w14:paraId="4F8AF53D" w14:textId="77777777" w:rsidTr="00221362">
        <w:tc>
          <w:tcPr>
            <w:tcW w:w="9912" w:type="dxa"/>
          </w:tcPr>
          <w:p w14:paraId="11A37EB1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NHÓM: ....</w:t>
            </w:r>
          </w:p>
          <w:p w14:paraId="483FF4C3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Tên các thành viên:....</w:t>
            </w:r>
          </w:p>
          <w:p w14:paraId="589DB9F9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</w:p>
          <w:p w14:paraId="35F47D32" w14:textId="64364059" w:rsidR="00E01C46" w:rsidRPr="00A73CFA" w:rsidRDefault="00E01C46" w:rsidP="00E01C4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BÁO CÁO THỰC HÀNH</w:t>
            </w:r>
          </w:p>
          <w:p w14:paraId="035D5BFA" w14:textId="0EB3EAC0" w:rsidR="00E01C46" w:rsidRPr="008D428D" w:rsidRDefault="008D428D" w:rsidP="008D428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ĐO GIA TỐC RƠI TỰ DO</w:t>
            </w:r>
          </w:p>
          <w:p w14:paraId="2F9E4609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I. Mục đích thí nghiệm</w:t>
            </w:r>
          </w:p>
          <w:p w14:paraId="65F1944B" w14:textId="104F72CC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4AC7B8" w14:textId="4E1E6FB2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II. Dụng cụ thí nghiệm</w:t>
            </w:r>
          </w:p>
          <w:p w14:paraId="7CDC894C" w14:textId="104CCBF3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Cs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8C364D" w14:textId="2E5A1FD1" w:rsidR="00E01C46" w:rsidRPr="00A73CFA" w:rsidRDefault="008D428D" w:rsidP="008D428D">
            <w:pPr>
              <w:spacing w:line="360" w:lineRule="auto"/>
              <w:jc w:val="center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104FD0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28360D4" wp14:editId="02AA214A">
                  <wp:extent cx="1969477" cy="2757267"/>
                  <wp:effectExtent l="0" t="0" r="0" b="5080"/>
                  <wp:docPr id="1824129982" name="image22.png" descr="https://lh6.googleusercontent.com/gQF4WmSwdWmUzF3B47Ku4byfShj8qScMNcKrYg8DhfOX6F7OWJEu_IuCSTOI5W-hgtxWH53qsSZMDgjDBEnC-yZ-ZY4F-j4uq-hjhm6tATNmF6c_ODd5BPoKBL4QUk5Z9HofDPka40EiAWmj_iCp9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https://lh6.googleusercontent.com/gQF4WmSwdWmUzF3B47Ku4byfShj8qScMNcKrYg8DhfOX6F7OWJEu_IuCSTOI5W-hgtxWH53qsSZMDgjDBEnC-yZ-ZY4F-j4uq-hjhm6tATNmF6c_ODd5BPoKBL4QUk5Z9HofDPka40EiAWmj_iCp9Q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567" cy="27587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0BEE08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IV. Thiết kế phương án và tiến hành làm thí nghiệm</w:t>
            </w:r>
          </w:p>
          <w:p w14:paraId="55B77C60" w14:textId="704047F9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1. </w:t>
            </w:r>
            <w:r w:rsidR="008D428D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>Thả trụ thép rơi qua cổng quang điện trên máng đứng và trả lời câu hỏi</w:t>
            </w:r>
          </w:p>
          <w:p w14:paraId="7B2B560C" w14:textId="0DCC8C2A" w:rsidR="00E01C46" w:rsidRPr="008D428D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lastRenderedPageBreak/>
              <w:t xml:space="preserve">Câu 1. </w:t>
            </w:r>
            <w:r w:rsidR="008D428D" w:rsidRPr="008D428D">
              <w:rPr>
                <w:rFonts w:asciiTheme="majorHAnsi" w:eastAsia="Calibri" w:hAnsiTheme="majorHAnsi" w:cstheme="majorHAnsi"/>
                <w:sz w:val="28"/>
                <w:szCs w:val="28"/>
                <w:highlight w:val="white"/>
                <w:lang w:val="vi-VN"/>
              </w:rPr>
              <w:t>Xác định gia tốc rơi tự do của trụ thép theo công thức nào?</w:t>
            </w:r>
          </w:p>
          <w:p w14:paraId="48910F22" w14:textId="35DBFCA4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FE6018" w14:textId="4AD0D3CD" w:rsidR="00E01C46" w:rsidRPr="008D428D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Câu 2. </w:t>
            </w:r>
            <w:r w:rsidR="008D428D" w:rsidRPr="008D428D">
              <w:rPr>
                <w:rFonts w:asciiTheme="majorHAnsi" w:eastAsia="Calibri" w:hAnsiTheme="majorHAnsi" w:cstheme="majorHAnsi"/>
                <w:sz w:val="28"/>
                <w:szCs w:val="28"/>
                <w:highlight w:val="white"/>
                <w:lang w:val="vi-VN"/>
              </w:rPr>
              <w:t>Để xác định gia tốc rơi tự do của trụ thép cần đo đại lượng nào?</w:t>
            </w:r>
          </w:p>
          <w:p w14:paraId="5CB96344" w14:textId="26B982CF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220CEE" w14:textId="4150C0FC" w:rsidR="00E01C46" w:rsidRPr="008D428D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Câu 3. </w:t>
            </w:r>
            <w:r w:rsidR="008D428D" w:rsidRPr="008D428D">
              <w:rPr>
                <w:rFonts w:asciiTheme="majorHAnsi" w:eastAsia="Calibri" w:hAnsiTheme="majorHAnsi" w:cstheme="majorHAnsi"/>
                <w:sz w:val="28"/>
                <w:szCs w:val="28"/>
                <w:highlight w:val="white"/>
                <w:lang w:val="vi-VN"/>
              </w:rPr>
              <w:t>Làm thế nào để trụ thép rơi qua cổng quang điện?</w:t>
            </w:r>
          </w:p>
          <w:p w14:paraId="6856EF82" w14:textId="0DD7B14D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>.</w:t>
            </w: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E109DBA" w14:textId="06E36903" w:rsidR="008D428D" w:rsidRPr="00A73CFA" w:rsidRDefault="00E01C46" w:rsidP="008D428D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>Câu 4.</w:t>
            </w:r>
            <w:r w:rsidR="008D428D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 xml:space="preserve"> </w:t>
            </w:r>
            <w:r w:rsidR="008D428D" w:rsidRPr="008D428D">
              <w:rPr>
                <w:rFonts w:asciiTheme="majorHAnsi" w:eastAsia="Calibri" w:hAnsiTheme="majorHAnsi" w:cstheme="majorHAnsi"/>
                <w:sz w:val="28"/>
                <w:szCs w:val="28"/>
                <w:highlight w:val="white"/>
                <w:lang w:val="vi-VN"/>
              </w:rPr>
              <w:t>Cần đặt chế độ đo của đồng hồ ở vị trí nào để đo được đại lượng cần đo?</w:t>
            </w:r>
          </w:p>
          <w:p w14:paraId="31EC7A23" w14:textId="0E7FE63A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165E44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2. Nêu các bước tiến hành làm thí nghiệm</w:t>
            </w:r>
          </w:p>
          <w:p w14:paraId="2CEF364C" w14:textId="3B1ACA82" w:rsidR="00E01C46" w:rsidRPr="00E01C46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shd w:val="clear" w:color="auto" w:fill="FFFFFF"/>
                <w:lang w:val="vi-V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02DF31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/>
                <w:bCs/>
                <w:szCs w:val="26"/>
                <w:lang w:val="vi-VN"/>
              </w:rPr>
              <w:t>V. Báo cáo thí nghiệm</w:t>
            </w:r>
          </w:p>
          <w:p w14:paraId="393955FC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1. Lập bảng kết quả thí nghiệm va chạm mềm và va chạm đàn hồi</w:t>
            </w:r>
          </w:p>
          <w:p w14:paraId="2A5E06FC" w14:textId="01D96A25" w:rsidR="00E01C46" w:rsidRPr="00A73CFA" w:rsidRDefault="00E80927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E80927">
              <w:rPr>
                <w:rFonts w:asciiTheme="majorHAnsi" w:hAnsiTheme="majorHAnsi" w:cstheme="majorHAnsi"/>
                <w:noProof/>
                <w:szCs w:val="26"/>
              </w:rPr>
              <w:drawing>
                <wp:inline distT="0" distB="0" distL="0" distR="0" wp14:anchorId="4B922E5D" wp14:editId="42098252">
                  <wp:extent cx="5731510" cy="1852295"/>
                  <wp:effectExtent l="0" t="0" r="2540" b="0"/>
                  <wp:docPr id="903767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7679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85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ECD08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Thực hiện tính toán. </w:t>
            </w:r>
          </w:p>
          <w:p w14:paraId="284CA3CB" w14:textId="163E9548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>.......................................................................................................................................</w:t>
            </w:r>
            <w:r w:rsidRPr="00A73CFA">
              <w:rPr>
                <w:rFonts w:asciiTheme="majorHAnsi" w:hAnsiTheme="majorHAnsi" w:cstheme="majorHAnsi"/>
                <w:bCs/>
                <w:szCs w:val="26"/>
                <w:lang w:val="vi-VN"/>
              </w:rPr>
              <w:t>.......................................................................................................................................</w:t>
            </w:r>
            <w:r w:rsidRPr="00A73CFA">
              <w:rPr>
                <w:rFonts w:asciiTheme="majorHAnsi" w:hAnsiTheme="majorHAnsi" w:cstheme="majorHAnsi"/>
                <w:bCs/>
                <w:szCs w:val="26"/>
                <w:lang w:val="vi-VN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2AB979" w14:textId="0B1A1DEB" w:rsidR="00E80927" w:rsidRPr="00E80927" w:rsidRDefault="00E80927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vertAlign w:val="superscript"/>
                <w:lang w:val="vi-VN"/>
              </w:rPr>
            </w:pPr>
            <w:r>
              <w:rPr>
                <w:rFonts w:asciiTheme="majorHAnsi" w:hAnsiTheme="majorHAnsi" w:cstheme="majorHAnsi"/>
                <w:szCs w:val="26"/>
                <w:lang w:val="vi-VN"/>
              </w:rPr>
              <w:t xml:space="preserve">Vẽ đồ thị mô tả mối quan hệ s và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2</m:t>
                  </m:r>
                </m:sup>
              </m:sSup>
            </m:oMath>
            <w:r>
              <w:rPr>
                <w:rFonts w:asciiTheme="majorHAnsi" w:hAnsiTheme="majorHAnsi" w:cstheme="majorHAnsi"/>
                <w:szCs w:val="26"/>
                <w:lang w:val="vi-VN"/>
              </w:rPr>
              <w:t xml:space="preserve"> trên hệ tọa độ (s-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2</m:t>
                  </m:r>
                </m:sup>
              </m:sSup>
            </m:oMath>
            <w:r>
              <w:rPr>
                <w:rFonts w:asciiTheme="majorHAnsi" w:hAnsiTheme="majorHAnsi" w:cstheme="majorHAnsi"/>
                <w:szCs w:val="26"/>
                <w:lang w:val="vi-VN"/>
              </w:rPr>
              <w:t>)</w:t>
            </w:r>
          </w:p>
          <w:p w14:paraId="210A966B" w14:textId="794668AD" w:rsidR="00E80927" w:rsidRDefault="00E80927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BA5C5CC" wp14:editId="30E26B98">
                  <wp:extent cx="5416062" cy="4417255"/>
                  <wp:effectExtent l="0" t="0" r="0" b="2540"/>
                  <wp:docPr id="736794024" name="Picture 1" descr="Printable Knitting Pattern Graph Paper at Brandi Haye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able Knitting Pattern Graph Paper at Brandi Hayes blo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1" t="3223" r="2788" b="37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005" cy="441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1FB1A4" w14:textId="5864E908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=&gt; Nhận xét </w:t>
            </w:r>
            <w:r w:rsidR="00E80927">
              <w:rPr>
                <w:rFonts w:asciiTheme="majorHAnsi" w:hAnsiTheme="majorHAnsi" w:cstheme="majorHAnsi"/>
                <w:szCs w:val="26"/>
                <w:lang w:val="vi-VN"/>
              </w:rPr>
              <w:t xml:space="preserve">chung về dạng đồ thị mô tả mối quan hệ s và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ajorHAnsi"/>
                      <w:szCs w:val="26"/>
                      <w:lang w:val="vi-VN"/>
                    </w:rPr>
                    <m:t>2</m:t>
                  </m:r>
                </m:sup>
              </m:sSup>
            </m:oMath>
            <w:r w:rsidR="00E80927">
              <w:rPr>
                <w:rFonts w:asciiTheme="majorHAnsi" w:hAnsiTheme="majorHAnsi" w:cstheme="majorHAnsi"/>
                <w:szCs w:val="26"/>
                <w:lang w:val="vi-VN"/>
              </w:rPr>
              <w:t xml:space="preserve"> và rút ra kết luận về tính chất chuyển động của rơi tự do</w:t>
            </w:r>
          </w:p>
          <w:p w14:paraId="31EEB39A" w14:textId="46063706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bCs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6CD850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szCs w:val="26"/>
                <w:lang w:val="vi-VN"/>
              </w:rPr>
            </w:pPr>
            <w:r w:rsidRPr="00A73CFA">
              <w:rPr>
                <w:rFonts w:asciiTheme="majorHAnsi" w:hAnsiTheme="majorHAnsi" w:cstheme="majorHAnsi"/>
                <w:szCs w:val="26"/>
                <w:lang w:val="vi-VN"/>
              </w:rPr>
              <w:t xml:space="preserve">Nhận xét của giáo viên: </w:t>
            </w:r>
          </w:p>
          <w:p w14:paraId="43B345D6" w14:textId="77777777" w:rsidR="00E01C46" w:rsidRPr="00A73CFA" w:rsidRDefault="00E01C46" w:rsidP="00221362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Cs w:val="26"/>
              </w:rPr>
            </w:pPr>
            <w:r w:rsidRPr="00A73CFA">
              <w:rPr>
                <w:rFonts w:asciiTheme="majorHAnsi" w:hAnsiTheme="majorHAnsi" w:cstheme="majorHAnsi"/>
                <w:bCs/>
                <w:szCs w:val="26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73CFA">
              <w:rPr>
                <w:rFonts w:asciiTheme="majorHAnsi" w:hAnsiTheme="majorHAnsi" w:cstheme="majorHAnsi"/>
                <w:bCs/>
                <w:szCs w:val="26"/>
              </w:rPr>
              <w:t>.........................................................................................</w:t>
            </w:r>
          </w:p>
        </w:tc>
      </w:tr>
    </w:tbl>
    <w:p w14:paraId="20EEFE7A" w14:textId="77777777" w:rsidR="00E01C46" w:rsidRPr="00A73CFA" w:rsidRDefault="00E01C46" w:rsidP="00E01C46">
      <w:pPr>
        <w:spacing w:line="360" w:lineRule="auto"/>
        <w:jc w:val="both"/>
        <w:rPr>
          <w:rFonts w:asciiTheme="majorHAnsi" w:hAnsiTheme="majorHAnsi" w:cstheme="majorHAnsi"/>
          <w:b/>
          <w:szCs w:val="26"/>
        </w:rPr>
      </w:pPr>
    </w:p>
    <w:p w14:paraId="0C0F66F3" w14:textId="77777777" w:rsidR="00EE6391" w:rsidRDefault="00EE6391"/>
    <w:sectPr w:rsidR="00EE6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46"/>
    <w:rsid w:val="00082390"/>
    <w:rsid w:val="00247485"/>
    <w:rsid w:val="00862A4C"/>
    <w:rsid w:val="008D428D"/>
    <w:rsid w:val="00E01C46"/>
    <w:rsid w:val="00E80927"/>
    <w:rsid w:val="00EE6391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C4AF0"/>
  <w15:chartTrackingRefBased/>
  <w15:docId w15:val="{6AABEB21-6466-45F8-B0DF-DB053BC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4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C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C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C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C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C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C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C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C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C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C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C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C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C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C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C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C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C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E01C46"/>
    <w:pPr>
      <w:spacing w:after="0" w:line="240" w:lineRule="auto"/>
    </w:pPr>
    <w:rPr>
      <w:rFonts w:ascii="Georg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09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Thang</dc:creator>
  <cp:keywords/>
  <dc:description/>
  <cp:lastModifiedBy>Tran Thang</cp:lastModifiedBy>
  <cp:revision>3</cp:revision>
  <dcterms:created xsi:type="dcterms:W3CDTF">2025-11-26T07:03:00Z</dcterms:created>
  <dcterms:modified xsi:type="dcterms:W3CDTF">2025-11-26T07:58:00Z</dcterms:modified>
</cp:coreProperties>
</file>